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43A" w:rsidRPr="00FA343A" w:rsidRDefault="00FA343A"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b/>
          <w:sz w:val="24"/>
          <w:szCs w:val="24"/>
        </w:rPr>
      </w:pPr>
      <w:r w:rsidRPr="00FA343A">
        <w:rPr>
          <w:rFonts w:ascii="Arial" w:hAnsi="Arial" w:cs="Arial"/>
          <w:b/>
          <w:sz w:val="24"/>
          <w:szCs w:val="24"/>
          <w:lang w:val="pt-BR"/>
        </w:rPr>
        <w:t xml:space="preserve">L A N D E S V E R B A N D   B A D I S C H E R   I M K E R   E.   </w:t>
      </w:r>
      <w:r w:rsidRPr="00FA343A">
        <w:rPr>
          <w:rFonts w:ascii="Arial" w:hAnsi="Arial" w:cs="Arial"/>
          <w:b/>
          <w:sz w:val="24"/>
          <w:szCs w:val="24"/>
        </w:rPr>
        <w:t xml:space="preserve">V. </w:t>
      </w:r>
    </w:p>
    <w:p w:rsidR="00FA343A" w:rsidRPr="00FA343A" w:rsidRDefault="00FA343A"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sz w:val="24"/>
          <w:szCs w:val="24"/>
        </w:rPr>
      </w:pPr>
      <w:r w:rsidRPr="00FA343A">
        <w:rPr>
          <w:rFonts w:ascii="Arial" w:hAnsi="Arial" w:cs="Arial"/>
          <w:sz w:val="24"/>
          <w:szCs w:val="24"/>
        </w:rPr>
        <w:t>Geschäftsstelle</w:t>
      </w:r>
    </w:p>
    <w:p w:rsidR="00FA343A" w:rsidRPr="00FA343A" w:rsidRDefault="005729E5"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sz w:val="24"/>
          <w:szCs w:val="24"/>
        </w:rPr>
      </w:pPr>
      <w:proofErr w:type="spellStart"/>
      <w:r>
        <w:rPr>
          <w:rFonts w:ascii="Arial" w:hAnsi="Arial" w:cs="Arial"/>
          <w:sz w:val="24"/>
          <w:szCs w:val="24"/>
        </w:rPr>
        <w:t>Untertal</w:t>
      </w:r>
      <w:proofErr w:type="spellEnd"/>
      <w:r>
        <w:rPr>
          <w:rFonts w:ascii="Arial" w:hAnsi="Arial" w:cs="Arial"/>
          <w:sz w:val="24"/>
          <w:szCs w:val="24"/>
        </w:rPr>
        <w:t xml:space="preserve"> 13 77736 Zell a.H.-</w:t>
      </w:r>
      <w:proofErr w:type="spellStart"/>
      <w:r>
        <w:rPr>
          <w:rFonts w:ascii="Arial" w:hAnsi="Arial" w:cs="Arial"/>
          <w:sz w:val="24"/>
          <w:szCs w:val="24"/>
        </w:rPr>
        <w:t>Ob</w:t>
      </w:r>
      <w:r w:rsidR="00FF53EF">
        <w:rPr>
          <w:rFonts w:ascii="Arial" w:hAnsi="Arial" w:cs="Arial"/>
          <w:sz w:val="24"/>
          <w:szCs w:val="24"/>
        </w:rPr>
        <w:t>erentersbach</w:t>
      </w:r>
      <w:proofErr w:type="spellEnd"/>
      <w:r w:rsidR="00FF53EF">
        <w:rPr>
          <w:rFonts w:ascii="Arial" w:hAnsi="Arial" w:cs="Arial"/>
          <w:sz w:val="24"/>
          <w:szCs w:val="24"/>
        </w:rPr>
        <w:t>, Tel. 07835 5401066</w:t>
      </w:r>
      <w:r>
        <w:rPr>
          <w:rFonts w:ascii="Arial" w:hAnsi="Arial" w:cs="Arial"/>
          <w:sz w:val="24"/>
          <w:szCs w:val="24"/>
        </w:rPr>
        <w:t>, Fax 07835 4268559</w:t>
      </w:r>
    </w:p>
    <w:p w:rsidR="00FA343A" w:rsidRPr="00FA343A" w:rsidRDefault="00FA343A"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sz w:val="24"/>
          <w:szCs w:val="24"/>
        </w:rPr>
      </w:pPr>
      <w:r w:rsidRPr="00FA343A">
        <w:rPr>
          <w:rFonts w:ascii="Arial" w:hAnsi="Arial" w:cs="Arial"/>
          <w:sz w:val="24"/>
          <w:szCs w:val="24"/>
        </w:rPr>
        <w:t xml:space="preserve">E-Mail: </w:t>
      </w:r>
      <w:hyperlink r:id="rId5" w:history="1">
        <w:r w:rsidR="00F03C96" w:rsidRPr="001E06B4">
          <w:rPr>
            <w:rStyle w:val="Hyperlink"/>
            <w:rFonts w:ascii="Arial" w:hAnsi="Arial" w:cs="Arial"/>
            <w:sz w:val="24"/>
            <w:szCs w:val="24"/>
          </w:rPr>
          <w:t>info@badische-imker.de</w:t>
        </w:r>
      </w:hyperlink>
      <w:r w:rsidRPr="00FA343A">
        <w:rPr>
          <w:rFonts w:ascii="Arial" w:hAnsi="Arial" w:cs="Arial"/>
          <w:sz w:val="24"/>
          <w:szCs w:val="24"/>
        </w:rPr>
        <w:t xml:space="preserve"> </w:t>
      </w:r>
    </w:p>
    <w:p w:rsidR="00FA343A" w:rsidRPr="00FA343A" w:rsidRDefault="00FA343A" w:rsidP="00FA343A">
      <w:pPr>
        <w:pBdr>
          <w:top w:val="single" w:sz="12" w:space="1" w:color="auto" w:shadow="1"/>
          <w:left w:val="single" w:sz="12" w:space="0" w:color="auto" w:shadow="1"/>
          <w:bottom w:val="single" w:sz="12" w:space="1" w:color="auto" w:shadow="1"/>
          <w:right w:val="single" w:sz="12" w:space="1" w:color="auto" w:shadow="1"/>
        </w:pBdr>
        <w:shd w:val="clear" w:color="auto" w:fill="FFFFFF" w:themeFill="background1"/>
        <w:ind w:right="-285"/>
        <w:jc w:val="center"/>
        <w:rPr>
          <w:rFonts w:ascii="Arial" w:hAnsi="Arial" w:cs="Arial"/>
          <w:sz w:val="24"/>
          <w:szCs w:val="24"/>
        </w:rPr>
      </w:pPr>
      <w:r w:rsidRPr="00FA343A">
        <w:rPr>
          <w:rFonts w:ascii="Arial" w:hAnsi="Arial" w:cs="Arial"/>
          <w:sz w:val="24"/>
          <w:szCs w:val="24"/>
        </w:rPr>
        <w:t>Internet</w:t>
      </w:r>
      <w:r w:rsidRPr="00FA343A">
        <w:rPr>
          <w:rFonts w:ascii="Arial" w:hAnsi="Arial" w:cs="Arial"/>
          <w:caps/>
          <w:sz w:val="24"/>
          <w:szCs w:val="24"/>
        </w:rPr>
        <w:t xml:space="preserve">: </w:t>
      </w:r>
      <w:r w:rsidRPr="00FA343A">
        <w:rPr>
          <w:rFonts w:ascii="Arial" w:hAnsi="Arial" w:cs="Arial"/>
          <w:sz w:val="24"/>
          <w:szCs w:val="24"/>
        </w:rPr>
        <w:t>www.badische-imker.de</w:t>
      </w:r>
    </w:p>
    <w:p w:rsidR="00926C10" w:rsidRDefault="00FA343A" w:rsidP="00FA343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E511C">
        <w:rPr>
          <w:rFonts w:ascii="Arial" w:hAnsi="Arial" w:cs="Arial"/>
        </w:rPr>
        <w:t xml:space="preserve">         </w:t>
      </w:r>
      <w:r w:rsidR="00012479">
        <w:rPr>
          <w:rFonts w:ascii="Arial" w:hAnsi="Arial" w:cs="Arial"/>
        </w:rPr>
        <w:t xml:space="preserve">                     </w:t>
      </w:r>
      <w:r w:rsidR="0046023B">
        <w:rPr>
          <w:rFonts w:ascii="Arial" w:hAnsi="Arial" w:cs="Arial"/>
        </w:rPr>
        <w:t>11</w:t>
      </w:r>
      <w:r w:rsidR="00AE511C">
        <w:rPr>
          <w:rFonts w:ascii="Arial" w:hAnsi="Arial" w:cs="Arial"/>
        </w:rPr>
        <w:t>.</w:t>
      </w:r>
      <w:r w:rsidR="000121CF">
        <w:rPr>
          <w:rFonts w:ascii="Arial" w:hAnsi="Arial" w:cs="Arial"/>
        </w:rPr>
        <w:t>12</w:t>
      </w:r>
      <w:r w:rsidR="00AE511C">
        <w:rPr>
          <w:rFonts w:ascii="Arial" w:hAnsi="Arial" w:cs="Arial"/>
        </w:rPr>
        <w:t>.2021</w:t>
      </w:r>
      <w:r w:rsidR="00012479">
        <w:rPr>
          <w:rFonts w:ascii="Arial" w:hAnsi="Arial" w:cs="Arial"/>
        </w:rPr>
        <w:t xml:space="preserve"> </w:t>
      </w:r>
    </w:p>
    <w:p w:rsidR="00BC3449" w:rsidRDefault="00BC3449" w:rsidP="00FA343A">
      <w:pPr>
        <w:rPr>
          <w:rFonts w:ascii="Arial" w:hAnsi="Arial" w:cs="Arial"/>
        </w:rPr>
      </w:pPr>
    </w:p>
    <w:p w:rsidR="00BC3449" w:rsidRDefault="00BC3449" w:rsidP="00FA343A">
      <w:pPr>
        <w:rPr>
          <w:rFonts w:ascii="Arial" w:hAnsi="Arial" w:cs="Arial"/>
        </w:rPr>
      </w:pPr>
    </w:p>
    <w:p w:rsidR="00BC3449" w:rsidRPr="00BC3449" w:rsidRDefault="00573B27" w:rsidP="00BC3449">
      <w:pPr>
        <w:jc w:val="center"/>
        <w:rPr>
          <w:rFonts w:ascii="Arial" w:hAnsi="Arial" w:cs="Arial"/>
          <w:b/>
          <w:sz w:val="28"/>
          <w:szCs w:val="28"/>
          <w:u w:val="single"/>
        </w:rPr>
      </w:pPr>
      <w:r>
        <w:rPr>
          <w:rFonts w:ascii="Arial" w:hAnsi="Arial" w:cs="Arial"/>
          <w:b/>
          <w:sz w:val="28"/>
          <w:szCs w:val="28"/>
          <w:u w:val="single"/>
        </w:rPr>
        <w:t>Rundschreiben Nr. 10</w:t>
      </w:r>
      <w:r w:rsidR="00BC3449" w:rsidRPr="00BC3449">
        <w:rPr>
          <w:rFonts w:ascii="Arial" w:hAnsi="Arial" w:cs="Arial"/>
          <w:b/>
          <w:sz w:val="28"/>
          <w:szCs w:val="28"/>
          <w:u w:val="single"/>
        </w:rPr>
        <w:t xml:space="preserve"> - 2021</w:t>
      </w:r>
    </w:p>
    <w:p w:rsidR="00BC3449" w:rsidRDefault="00BC3449" w:rsidP="00FA343A">
      <w:pPr>
        <w:rPr>
          <w:rFonts w:ascii="Arial" w:hAnsi="Arial" w:cs="Arial"/>
        </w:rPr>
      </w:pPr>
    </w:p>
    <w:p w:rsidR="00BC3449" w:rsidRPr="000121CF" w:rsidRDefault="000121CF" w:rsidP="000121CF">
      <w:pPr>
        <w:jc w:val="center"/>
        <w:rPr>
          <w:rFonts w:ascii="Arial" w:hAnsi="Arial" w:cs="Arial"/>
          <w:b/>
        </w:rPr>
      </w:pPr>
      <w:r>
        <w:rPr>
          <w:rFonts w:ascii="Arial" w:hAnsi="Arial" w:cs="Arial"/>
          <w:b/>
        </w:rPr>
        <w:t xml:space="preserve">D.I.B.-MV - </w:t>
      </w:r>
      <w:r w:rsidRPr="000121CF">
        <w:rPr>
          <w:rFonts w:ascii="Arial" w:hAnsi="Arial" w:cs="Arial"/>
          <w:b/>
        </w:rPr>
        <w:t>Testumgebung</w:t>
      </w:r>
    </w:p>
    <w:p w:rsidR="000121CF" w:rsidRDefault="000121CF" w:rsidP="00FA343A">
      <w:pPr>
        <w:rPr>
          <w:rFonts w:ascii="Arial" w:hAnsi="Arial" w:cs="Arial"/>
        </w:rPr>
      </w:pPr>
    </w:p>
    <w:p w:rsidR="00BC3449" w:rsidRDefault="00BC3449" w:rsidP="00FA343A">
      <w:pPr>
        <w:rPr>
          <w:rFonts w:ascii="Arial" w:hAnsi="Arial" w:cs="Arial"/>
        </w:rPr>
      </w:pPr>
    </w:p>
    <w:p w:rsidR="00BC3449" w:rsidRDefault="00BC3449" w:rsidP="00BC3449">
      <w:pPr>
        <w:pStyle w:val="Default"/>
      </w:pPr>
      <w:r>
        <w:rPr>
          <w:b/>
          <w:bCs/>
          <w:sz w:val="22"/>
          <w:szCs w:val="22"/>
        </w:rPr>
        <w:t xml:space="preserve">Sehr geehrte </w:t>
      </w:r>
      <w:r w:rsidR="00EF0A55">
        <w:rPr>
          <w:b/>
          <w:bCs/>
          <w:sz w:val="22"/>
          <w:szCs w:val="22"/>
        </w:rPr>
        <w:t xml:space="preserve">gegenwärtige und künftige </w:t>
      </w:r>
      <w:r>
        <w:rPr>
          <w:b/>
          <w:bCs/>
          <w:sz w:val="22"/>
          <w:szCs w:val="22"/>
        </w:rPr>
        <w:t xml:space="preserve">Benutzer unserer Online-Mitglieder-Verwaltung, </w:t>
      </w:r>
    </w:p>
    <w:p w:rsidR="00BC3449" w:rsidRDefault="00BC3449" w:rsidP="00BC3449">
      <w:pPr>
        <w:pStyle w:val="Default"/>
      </w:pPr>
      <w:r>
        <w:rPr>
          <w:sz w:val="22"/>
          <w:szCs w:val="22"/>
        </w:rPr>
        <w:t> </w:t>
      </w:r>
    </w:p>
    <w:p w:rsidR="00CF4A8D" w:rsidRDefault="00CF4A8D" w:rsidP="00BC3449">
      <w:pPr>
        <w:pStyle w:val="Default"/>
        <w:rPr>
          <w:sz w:val="22"/>
          <w:szCs w:val="22"/>
        </w:rPr>
      </w:pPr>
      <w:r>
        <w:rPr>
          <w:sz w:val="22"/>
          <w:szCs w:val="22"/>
        </w:rPr>
        <w:t>aufgrund der überwältigenden Nachfrage nach Testzugängen möchten wir die Zugänge für alle Benutzer ermöglich, daher haben wir uns dazu entschlossen, diese Möglichkeit in Form eines Rundschreibens an alle Vereine zu veröffentlichen.</w:t>
      </w:r>
    </w:p>
    <w:p w:rsidR="00CF4A8D" w:rsidRDefault="00CF4A8D" w:rsidP="00BC3449">
      <w:pPr>
        <w:pStyle w:val="Default"/>
        <w:rPr>
          <w:sz w:val="22"/>
          <w:szCs w:val="22"/>
        </w:rPr>
      </w:pPr>
    </w:p>
    <w:p w:rsidR="000121CF" w:rsidRDefault="00CF4A8D" w:rsidP="00BC3449">
      <w:pPr>
        <w:pStyle w:val="Default"/>
        <w:rPr>
          <w:sz w:val="22"/>
          <w:szCs w:val="22"/>
        </w:rPr>
      </w:pPr>
      <w:r>
        <w:rPr>
          <w:sz w:val="22"/>
          <w:szCs w:val="22"/>
        </w:rPr>
        <w:t>A</w:t>
      </w:r>
      <w:r w:rsidR="000121CF">
        <w:rPr>
          <w:sz w:val="22"/>
          <w:szCs w:val="22"/>
        </w:rPr>
        <w:t xml:space="preserve">ls </w:t>
      </w:r>
      <w:r w:rsidR="00BC3449">
        <w:rPr>
          <w:sz w:val="22"/>
          <w:szCs w:val="22"/>
        </w:rPr>
        <w:t>ersten Einblick in die neue Umgebung</w:t>
      </w:r>
      <w:r w:rsidR="000121CF">
        <w:rPr>
          <w:sz w:val="22"/>
          <w:szCs w:val="22"/>
        </w:rPr>
        <w:t xml:space="preserve"> erhalten Sie untenstehend weitere Informationen.</w:t>
      </w:r>
    </w:p>
    <w:p w:rsidR="00CF4A8D" w:rsidRDefault="00CF4A8D" w:rsidP="00BC3449">
      <w:pPr>
        <w:pStyle w:val="Default"/>
        <w:rPr>
          <w:sz w:val="22"/>
          <w:szCs w:val="22"/>
        </w:rPr>
      </w:pPr>
    </w:p>
    <w:p w:rsidR="000121CF" w:rsidRDefault="000121CF" w:rsidP="00BC3449">
      <w:pPr>
        <w:pStyle w:val="Default"/>
        <w:rPr>
          <w:sz w:val="22"/>
          <w:szCs w:val="22"/>
        </w:rPr>
      </w:pPr>
      <w:r>
        <w:rPr>
          <w:sz w:val="22"/>
          <w:szCs w:val="22"/>
        </w:rPr>
        <w:t>In den nächsten Wochen laufen die Vorbereitungen für die Neuregelung der vertraglichen Angelegenheiten zur Erfüllung der Voraussetzungen nach der Datenschutzgrundverordnung (DSGVO).</w:t>
      </w:r>
      <w:r w:rsidR="00CF4A8D">
        <w:rPr>
          <w:sz w:val="22"/>
          <w:szCs w:val="22"/>
        </w:rPr>
        <w:t xml:space="preserve"> Die Unterlagen</w:t>
      </w:r>
      <w:r>
        <w:rPr>
          <w:sz w:val="22"/>
          <w:szCs w:val="22"/>
        </w:rPr>
        <w:t xml:space="preserve"> wurde</w:t>
      </w:r>
      <w:r w:rsidR="00CF4A8D">
        <w:rPr>
          <w:sz w:val="22"/>
          <w:szCs w:val="22"/>
        </w:rPr>
        <w:t>n</w:t>
      </w:r>
      <w:r>
        <w:rPr>
          <w:sz w:val="22"/>
          <w:szCs w:val="22"/>
        </w:rPr>
        <w:t xml:space="preserve"> bundeseinheitlich mit Hilfe spezialisierter Anwält</w:t>
      </w:r>
      <w:r w:rsidR="00CF4A8D">
        <w:rPr>
          <w:sz w:val="22"/>
          <w:szCs w:val="22"/>
        </w:rPr>
        <w:t xml:space="preserve">e vom D.I.B. vorbereitet und der Prozess </w:t>
      </w:r>
      <w:r>
        <w:rPr>
          <w:sz w:val="22"/>
          <w:szCs w:val="22"/>
        </w:rPr>
        <w:t xml:space="preserve">wird </w:t>
      </w:r>
      <w:r w:rsidR="00CF4A8D">
        <w:rPr>
          <w:sz w:val="22"/>
          <w:szCs w:val="22"/>
        </w:rPr>
        <w:t xml:space="preserve">voraussichtlich fast ausschließlich auf digitalem Weg </w:t>
      </w:r>
      <w:r>
        <w:rPr>
          <w:sz w:val="22"/>
          <w:szCs w:val="22"/>
        </w:rPr>
        <w:t>umgesetzt. Bis es so weit ist, können Sie weitere Informationen im Internet auf der Seite des Deutschen Imkerbundes e.V. finden:</w:t>
      </w:r>
    </w:p>
    <w:p w:rsidR="005C484F" w:rsidRDefault="005C484F" w:rsidP="00BC3449">
      <w:pPr>
        <w:pStyle w:val="Default"/>
      </w:pPr>
    </w:p>
    <w:p w:rsidR="00573B27" w:rsidRPr="00573B27" w:rsidRDefault="00573B27" w:rsidP="00BC3449">
      <w:pPr>
        <w:pStyle w:val="Default"/>
        <w:rPr>
          <w:color w:val="auto"/>
          <w:sz w:val="20"/>
          <w:szCs w:val="20"/>
        </w:rPr>
      </w:pPr>
      <w:hyperlink r:id="rId6" w:history="1">
        <w:r w:rsidR="000121CF" w:rsidRPr="00ED27EE">
          <w:rPr>
            <w:rStyle w:val="Hyperlink"/>
            <w:sz w:val="22"/>
            <w:szCs w:val="22"/>
          </w:rPr>
          <w:t>https://deutscherimkerbund.de/453-mitgliederverwaltung</w:t>
        </w:r>
      </w:hyperlink>
      <w:r w:rsidRPr="00573B27">
        <w:rPr>
          <w:rStyle w:val="Hyperlink"/>
          <w:sz w:val="22"/>
          <w:szCs w:val="22"/>
          <w:u w:val="none"/>
        </w:rPr>
        <w:t xml:space="preserve"> </w:t>
      </w:r>
      <w:r w:rsidRPr="00573B27">
        <w:rPr>
          <w:rStyle w:val="Hyperlink"/>
          <w:i/>
          <w:color w:val="auto"/>
          <w:sz w:val="20"/>
          <w:szCs w:val="20"/>
          <w:u w:val="none"/>
        </w:rPr>
        <w:t>(bitte in Adresszeile des Browsers kopieren)</w:t>
      </w:r>
    </w:p>
    <w:p w:rsidR="000121CF" w:rsidRDefault="000121CF" w:rsidP="00BC3449">
      <w:pPr>
        <w:pStyle w:val="Default"/>
        <w:rPr>
          <w:sz w:val="22"/>
          <w:szCs w:val="22"/>
        </w:rPr>
      </w:pPr>
      <w:r>
        <w:rPr>
          <w:sz w:val="22"/>
          <w:szCs w:val="22"/>
        </w:rPr>
        <w:t xml:space="preserve"> </w:t>
      </w:r>
    </w:p>
    <w:p w:rsidR="00BC3449" w:rsidRDefault="000121CF" w:rsidP="00BC3449">
      <w:pPr>
        <w:pStyle w:val="Default"/>
        <w:rPr>
          <w:sz w:val="22"/>
          <w:szCs w:val="22"/>
        </w:rPr>
      </w:pPr>
      <w:r>
        <w:rPr>
          <w:sz w:val="22"/>
          <w:szCs w:val="22"/>
        </w:rPr>
        <w:t xml:space="preserve">Weiterhin finden Sie </w:t>
      </w:r>
      <w:r w:rsidR="005C484F">
        <w:rPr>
          <w:sz w:val="22"/>
          <w:szCs w:val="22"/>
        </w:rPr>
        <w:t xml:space="preserve">hier </w:t>
      </w:r>
      <w:r w:rsidR="00BC3449">
        <w:rPr>
          <w:sz w:val="22"/>
          <w:szCs w:val="22"/>
        </w:rPr>
        <w:t>Schulungsvideos zur Bedienung der Oberfläche für Ortsvereine.</w:t>
      </w:r>
    </w:p>
    <w:p w:rsidR="005C484F" w:rsidRDefault="005C484F" w:rsidP="005C484F">
      <w:pPr>
        <w:pStyle w:val="Default"/>
        <w:rPr>
          <w:sz w:val="22"/>
          <w:szCs w:val="22"/>
        </w:rPr>
      </w:pPr>
    </w:p>
    <w:p w:rsidR="007374D1" w:rsidRDefault="005C484F" w:rsidP="005C484F">
      <w:pPr>
        <w:pStyle w:val="Default"/>
        <w:rPr>
          <w:sz w:val="22"/>
          <w:szCs w:val="22"/>
        </w:rPr>
      </w:pPr>
      <w:r w:rsidRPr="00F21050">
        <w:rPr>
          <w:sz w:val="22"/>
          <w:szCs w:val="22"/>
          <w:u w:val="single"/>
        </w:rPr>
        <w:t>Schritt 1:</w:t>
      </w:r>
      <w:r>
        <w:rPr>
          <w:sz w:val="22"/>
          <w:szCs w:val="22"/>
        </w:rPr>
        <w:t xml:space="preserve"> Bitte sehen Sie sich diese Videos an, zumindest die Videos mit den Basisfunktionen. </w:t>
      </w:r>
    </w:p>
    <w:p w:rsidR="005C484F" w:rsidRDefault="005C484F" w:rsidP="00BC3449">
      <w:pPr>
        <w:pStyle w:val="Default"/>
        <w:rPr>
          <w:sz w:val="22"/>
          <w:szCs w:val="22"/>
        </w:rPr>
      </w:pPr>
    </w:p>
    <w:p w:rsidR="000D3734" w:rsidRDefault="005C484F" w:rsidP="007374D1">
      <w:pPr>
        <w:pStyle w:val="Default"/>
        <w:rPr>
          <w:sz w:val="22"/>
          <w:szCs w:val="22"/>
        </w:rPr>
      </w:pPr>
      <w:r w:rsidRPr="00F21050">
        <w:rPr>
          <w:sz w:val="22"/>
          <w:szCs w:val="22"/>
          <w:u w:val="single"/>
        </w:rPr>
        <w:t>Schritt 2:</w:t>
      </w:r>
      <w:r>
        <w:rPr>
          <w:sz w:val="22"/>
          <w:szCs w:val="22"/>
        </w:rPr>
        <w:t xml:space="preserve"> Dann betreten Sie die Testumgebung:</w:t>
      </w:r>
      <w:bookmarkStart w:id="0" w:name="_GoBack"/>
      <w:bookmarkEnd w:id="0"/>
    </w:p>
    <w:p w:rsidR="000D3734" w:rsidRDefault="00573B27" w:rsidP="007374D1">
      <w:pPr>
        <w:pStyle w:val="Default"/>
        <w:rPr>
          <w:sz w:val="22"/>
          <w:szCs w:val="22"/>
        </w:rPr>
      </w:pPr>
      <w:hyperlink r:id="rId7" w:history="1">
        <w:r w:rsidR="00854E9F" w:rsidRPr="00ED27EE">
          <w:rPr>
            <w:rStyle w:val="Hyperlink"/>
            <w:sz w:val="22"/>
            <w:szCs w:val="22"/>
          </w:rPr>
          <w:t>https://dibvideo.demo.netzentwickler.de</w:t>
        </w:r>
      </w:hyperlink>
      <w:r>
        <w:rPr>
          <w:rStyle w:val="Hyperlink"/>
          <w:sz w:val="22"/>
          <w:szCs w:val="22"/>
        </w:rPr>
        <w:t xml:space="preserve"> </w:t>
      </w:r>
      <w:r w:rsidRPr="00573B27">
        <w:rPr>
          <w:rStyle w:val="Hyperlink"/>
          <w:i/>
          <w:color w:val="auto"/>
          <w:sz w:val="20"/>
          <w:szCs w:val="20"/>
          <w:u w:val="none"/>
        </w:rPr>
        <w:t>(bitte in Adresszeile des Browsers kopieren)</w:t>
      </w:r>
    </w:p>
    <w:p w:rsidR="00854E9F" w:rsidRDefault="00854E9F" w:rsidP="007374D1">
      <w:pPr>
        <w:pStyle w:val="Default"/>
        <w:rPr>
          <w:sz w:val="22"/>
          <w:szCs w:val="22"/>
        </w:rPr>
      </w:pPr>
      <w:r>
        <w:rPr>
          <w:sz w:val="22"/>
          <w:szCs w:val="22"/>
        </w:rPr>
        <w:t xml:space="preserve">Benutzername: </w:t>
      </w:r>
      <w:r w:rsidR="00CF4A8D">
        <w:rPr>
          <w:sz w:val="22"/>
          <w:szCs w:val="22"/>
        </w:rPr>
        <w:t xml:space="preserve"> </w:t>
      </w:r>
      <w:r w:rsidR="00E969BE">
        <w:rPr>
          <w:sz w:val="22"/>
          <w:szCs w:val="22"/>
        </w:rPr>
        <w:t>baden1</w:t>
      </w:r>
      <w:r>
        <w:rPr>
          <w:sz w:val="22"/>
          <w:szCs w:val="22"/>
        </w:rPr>
        <w:t xml:space="preserve"> </w:t>
      </w:r>
      <w:r w:rsidR="00CF4A8D">
        <w:rPr>
          <w:sz w:val="22"/>
          <w:szCs w:val="22"/>
        </w:rPr>
        <w:t>(</w:t>
      </w:r>
      <w:r>
        <w:rPr>
          <w:sz w:val="22"/>
          <w:szCs w:val="22"/>
        </w:rPr>
        <w:t xml:space="preserve">für den </w:t>
      </w:r>
      <w:r w:rsidR="00E969BE">
        <w:rPr>
          <w:sz w:val="22"/>
          <w:szCs w:val="22"/>
        </w:rPr>
        <w:t xml:space="preserve">Verein </w:t>
      </w:r>
      <w:r w:rsidR="00CF4A8D">
        <w:rPr>
          <w:sz w:val="22"/>
          <w:szCs w:val="22"/>
        </w:rPr>
        <w:t>„</w:t>
      </w:r>
      <w:r w:rsidR="00E969BE">
        <w:rPr>
          <w:sz w:val="22"/>
          <w:szCs w:val="22"/>
        </w:rPr>
        <w:t>Badentest</w:t>
      </w:r>
      <w:r w:rsidR="00CF4A8D">
        <w:rPr>
          <w:sz w:val="22"/>
          <w:szCs w:val="22"/>
        </w:rPr>
        <w:t>“)</w:t>
      </w:r>
    </w:p>
    <w:p w:rsidR="00854E9F" w:rsidRDefault="00854E9F" w:rsidP="007374D1">
      <w:pPr>
        <w:pStyle w:val="Default"/>
        <w:rPr>
          <w:sz w:val="22"/>
          <w:szCs w:val="22"/>
        </w:rPr>
      </w:pPr>
      <w:r>
        <w:rPr>
          <w:sz w:val="22"/>
          <w:szCs w:val="22"/>
        </w:rPr>
        <w:t xml:space="preserve">Kennwort: </w:t>
      </w:r>
      <w:r w:rsidR="00CF4A8D">
        <w:rPr>
          <w:sz w:val="22"/>
          <w:szCs w:val="22"/>
        </w:rPr>
        <w:t xml:space="preserve"> </w:t>
      </w:r>
      <w:r>
        <w:rPr>
          <w:sz w:val="22"/>
          <w:szCs w:val="22"/>
        </w:rPr>
        <w:t>Baden2021 (Groß- und Kleinschreibung bitte beachten)</w:t>
      </w:r>
    </w:p>
    <w:p w:rsidR="00854E9F" w:rsidRDefault="00854E9F" w:rsidP="007374D1">
      <w:pPr>
        <w:pStyle w:val="Default"/>
        <w:rPr>
          <w:sz w:val="22"/>
          <w:szCs w:val="22"/>
        </w:rPr>
      </w:pPr>
    </w:p>
    <w:p w:rsidR="00854E9F" w:rsidRDefault="00854E9F" w:rsidP="007374D1">
      <w:pPr>
        <w:pStyle w:val="Default"/>
        <w:rPr>
          <w:sz w:val="22"/>
          <w:szCs w:val="22"/>
        </w:rPr>
      </w:pPr>
      <w:r>
        <w:rPr>
          <w:sz w:val="22"/>
          <w:szCs w:val="22"/>
        </w:rPr>
        <w:t xml:space="preserve">Bitte ändern Sie Benutzername </w:t>
      </w:r>
      <w:r w:rsidR="005C484F">
        <w:rPr>
          <w:sz w:val="22"/>
          <w:szCs w:val="22"/>
        </w:rPr>
        <w:t xml:space="preserve">und </w:t>
      </w:r>
      <w:r>
        <w:rPr>
          <w:sz w:val="22"/>
          <w:szCs w:val="22"/>
        </w:rPr>
        <w:t xml:space="preserve">Kennwort </w:t>
      </w:r>
      <w:r w:rsidR="005C484F">
        <w:rPr>
          <w:sz w:val="22"/>
          <w:szCs w:val="22"/>
        </w:rPr>
        <w:t xml:space="preserve">NICHT </w:t>
      </w:r>
      <w:r>
        <w:rPr>
          <w:sz w:val="22"/>
          <w:szCs w:val="22"/>
        </w:rPr>
        <w:t xml:space="preserve">und belassen Sie die Funktion, weil sonst der </w:t>
      </w:r>
      <w:r w:rsidR="005C484F">
        <w:rPr>
          <w:sz w:val="22"/>
          <w:szCs w:val="22"/>
        </w:rPr>
        <w:t>Benutzer keine Rechte mehr hat, und andere damit auch nicht mehr testen können.</w:t>
      </w:r>
    </w:p>
    <w:p w:rsidR="000D3734" w:rsidRDefault="000D3734" w:rsidP="007374D1">
      <w:pPr>
        <w:pStyle w:val="Default"/>
        <w:rPr>
          <w:sz w:val="22"/>
          <w:szCs w:val="22"/>
        </w:rPr>
      </w:pPr>
    </w:p>
    <w:p w:rsidR="005C484F" w:rsidRDefault="005C484F" w:rsidP="005C484F">
      <w:pPr>
        <w:pStyle w:val="Default"/>
        <w:rPr>
          <w:sz w:val="22"/>
          <w:szCs w:val="22"/>
        </w:rPr>
      </w:pPr>
      <w:r w:rsidRPr="00F21050">
        <w:rPr>
          <w:sz w:val="22"/>
          <w:szCs w:val="22"/>
          <w:u w:val="single"/>
        </w:rPr>
        <w:t>Schritt 3:</w:t>
      </w:r>
      <w:r>
        <w:rPr>
          <w:sz w:val="22"/>
          <w:szCs w:val="22"/>
        </w:rPr>
        <w:t xml:space="preserve"> Hier können Sie nun ein paar Mitglieder anlegen. Es wird zwischen Benutzer und Mitglied unterschieden: ein Benutzer (Stammdaten, Adresse wird dort hinterlegt) kann in mehreren Vereinen Mitglied sein, aber nicht umgekehrt.</w:t>
      </w:r>
    </w:p>
    <w:p w:rsidR="005C484F" w:rsidRDefault="005C484F" w:rsidP="005C484F">
      <w:pPr>
        <w:pStyle w:val="Default"/>
        <w:rPr>
          <w:sz w:val="22"/>
          <w:szCs w:val="22"/>
        </w:rPr>
      </w:pPr>
    </w:p>
    <w:p w:rsidR="007374D1" w:rsidRDefault="007374D1" w:rsidP="007374D1">
      <w:pPr>
        <w:pStyle w:val="Default"/>
        <w:rPr>
          <w:sz w:val="22"/>
          <w:szCs w:val="22"/>
        </w:rPr>
      </w:pPr>
      <w:r>
        <w:rPr>
          <w:sz w:val="22"/>
          <w:szCs w:val="22"/>
        </w:rPr>
        <w:t xml:space="preserve">Die Bereitstellung der Testumgebung mit Echtdaten ist nach Unterzeichnung der </w:t>
      </w:r>
      <w:r w:rsidR="000D3734">
        <w:rPr>
          <w:sz w:val="22"/>
          <w:szCs w:val="22"/>
        </w:rPr>
        <w:t>neuen Datenschutzvereinbarungen möglich</w:t>
      </w:r>
      <w:r w:rsidR="00854E9F">
        <w:rPr>
          <w:sz w:val="22"/>
          <w:szCs w:val="22"/>
        </w:rPr>
        <w:t>, voraussichtlich ab Januar 2022</w:t>
      </w:r>
      <w:r w:rsidR="000D3734">
        <w:rPr>
          <w:sz w:val="22"/>
          <w:szCs w:val="22"/>
        </w:rPr>
        <w:t>.</w:t>
      </w:r>
    </w:p>
    <w:p w:rsidR="00902F5F" w:rsidRPr="00902F5F" w:rsidRDefault="00902F5F" w:rsidP="00FA343A">
      <w:pPr>
        <w:rPr>
          <w:rFonts w:asciiTheme="minorHAnsi" w:hAnsiTheme="minorHAnsi" w:cstheme="minorHAnsi"/>
        </w:rPr>
      </w:pPr>
    </w:p>
    <w:p w:rsidR="00BC3449" w:rsidRPr="000D3734" w:rsidRDefault="00902F5F" w:rsidP="00FA343A">
      <w:pPr>
        <w:rPr>
          <w:rFonts w:asciiTheme="minorHAnsi" w:hAnsiTheme="minorHAnsi" w:cstheme="minorHAnsi"/>
          <w:sz w:val="22"/>
        </w:rPr>
      </w:pPr>
      <w:r w:rsidRPr="000D3734">
        <w:rPr>
          <w:rFonts w:asciiTheme="minorHAnsi" w:hAnsiTheme="minorHAnsi" w:cstheme="minorHAnsi"/>
          <w:sz w:val="22"/>
        </w:rPr>
        <w:t>Freundliche Grüße</w:t>
      </w:r>
      <w:r w:rsidR="00CF4A8D">
        <w:rPr>
          <w:rFonts w:asciiTheme="minorHAnsi" w:hAnsiTheme="minorHAnsi" w:cstheme="minorHAnsi"/>
          <w:sz w:val="22"/>
        </w:rPr>
        <w:t xml:space="preserve"> und eine ruhige Weihnachtszeit</w:t>
      </w:r>
      <w:r w:rsidR="00F21050">
        <w:rPr>
          <w:rFonts w:asciiTheme="minorHAnsi" w:hAnsiTheme="minorHAnsi" w:cstheme="minorHAnsi"/>
          <w:sz w:val="22"/>
        </w:rPr>
        <w:t xml:space="preserve"> </w:t>
      </w:r>
      <w:proofErr w:type="gramStart"/>
      <w:r w:rsidR="00F21050">
        <w:rPr>
          <w:rFonts w:asciiTheme="minorHAnsi" w:hAnsiTheme="minorHAnsi" w:cstheme="minorHAnsi"/>
          <w:sz w:val="22"/>
        </w:rPr>
        <w:t>wünscht</w:t>
      </w:r>
      <w:proofErr w:type="gramEnd"/>
    </w:p>
    <w:p w:rsidR="00902F5F" w:rsidRPr="000D3734" w:rsidRDefault="00902F5F" w:rsidP="00FA343A">
      <w:pPr>
        <w:rPr>
          <w:rFonts w:asciiTheme="minorHAnsi" w:hAnsiTheme="minorHAnsi" w:cstheme="minorHAnsi"/>
          <w:sz w:val="22"/>
        </w:rPr>
      </w:pPr>
    </w:p>
    <w:p w:rsidR="00BC3449" w:rsidRPr="000D3734" w:rsidRDefault="00BC3449" w:rsidP="00FA343A">
      <w:pPr>
        <w:rPr>
          <w:rFonts w:asciiTheme="minorHAnsi" w:hAnsiTheme="minorHAnsi" w:cstheme="minorHAnsi"/>
          <w:sz w:val="22"/>
        </w:rPr>
      </w:pPr>
      <w:r w:rsidRPr="000D3734">
        <w:rPr>
          <w:rFonts w:asciiTheme="minorHAnsi" w:hAnsiTheme="minorHAnsi" w:cstheme="minorHAnsi"/>
          <w:sz w:val="22"/>
        </w:rPr>
        <w:t>Ingo Lichtenberg</w:t>
      </w:r>
    </w:p>
    <w:p w:rsidR="00EF0A55" w:rsidRPr="005C484F" w:rsidRDefault="00BC3449" w:rsidP="00FA343A">
      <w:pPr>
        <w:rPr>
          <w:rFonts w:asciiTheme="minorHAnsi" w:hAnsiTheme="minorHAnsi" w:cstheme="minorHAnsi"/>
          <w:sz w:val="22"/>
        </w:rPr>
      </w:pPr>
      <w:r w:rsidRPr="000D3734">
        <w:rPr>
          <w:rFonts w:asciiTheme="minorHAnsi" w:hAnsiTheme="minorHAnsi" w:cstheme="minorHAnsi"/>
          <w:sz w:val="22"/>
        </w:rPr>
        <w:t>Schatzmeister im Landesverband Badischer Imker e.V.</w:t>
      </w:r>
    </w:p>
    <w:sectPr w:rsidR="00EF0A55" w:rsidRPr="005C484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7A4AEC3"/>
    <w:multiLevelType w:val="hybridMultilevel"/>
    <w:tmpl w:val="51139928"/>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399A1A9D"/>
    <w:multiLevelType w:val="hybridMultilevel"/>
    <w:tmpl w:val="99A6F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9900249"/>
    <w:multiLevelType w:val="hybridMultilevel"/>
    <w:tmpl w:val="466D0DC4"/>
    <w:lvl w:ilvl="0" w:tplc="FFFFFFFF">
      <w:start w:val="1"/>
      <w:numFmt w:val="upperLetter"/>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43A"/>
    <w:rsid w:val="000121CF"/>
    <w:rsid w:val="00012479"/>
    <w:rsid w:val="000D3734"/>
    <w:rsid w:val="00105312"/>
    <w:rsid w:val="0046023B"/>
    <w:rsid w:val="005729E5"/>
    <w:rsid w:val="00573B27"/>
    <w:rsid w:val="005C484F"/>
    <w:rsid w:val="00722F68"/>
    <w:rsid w:val="007374D1"/>
    <w:rsid w:val="007A2F82"/>
    <w:rsid w:val="00854E9F"/>
    <w:rsid w:val="00902F5F"/>
    <w:rsid w:val="00926C10"/>
    <w:rsid w:val="00AD372C"/>
    <w:rsid w:val="00AE511C"/>
    <w:rsid w:val="00BC3449"/>
    <w:rsid w:val="00BD6C2B"/>
    <w:rsid w:val="00CF4A8D"/>
    <w:rsid w:val="00E969BE"/>
    <w:rsid w:val="00EF0A55"/>
    <w:rsid w:val="00F03C96"/>
    <w:rsid w:val="00F21050"/>
    <w:rsid w:val="00FA343A"/>
    <w:rsid w:val="00FF53E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603B1A-5C91-4198-B2BA-FF9741E6D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343A"/>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nhideWhenUsed/>
    <w:rsid w:val="00FA343A"/>
    <w:rPr>
      <w:color w:val="0000FF"/>
      <w:u w:val="single"/>
    </w:rPr>
  </w:style>
  <w:style w:type="paragraph" w:customStyle="1" w:styleId="Default">
    <w:name w:val="Default"/>
    <w:basedOn w:val="Standard"/>
    <w:rsid w:val="00BC3449"/>
    <w:pPr>
      <w:autoSpaceDE w:val="0"/>
      <w:autoSpaceDN w:val="0"/>
    </w:pPr>
    <w:rPr>
      <w:rFonts w:ascii="Calibri" w:eastAsiaTheme="minorHAnsi" w:hAnsi="Calibri" w:cs="Calibri"/>
      <w:color w:val="000000"/>
      <w:sz w:val="24"/>
      <w:szCs w:val="24"/>
    </w:rPr>
  </w:style>
  <w:style w:type="character" w:styleId="BesuchterHyperlink">
    <w:name w:val="FollowedHyperlink"/>
    <w:basedOn w:val="Absatz-Standardschriftart"/>
    <w:uiPriority w:val="99"/>
    <w:semiHidden/>
    <w:unhideWhenUsed/>
    <w:rsid w:val="000121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202758">
      <w:bodyDiv w:val="1"/>
      <w:marLeft w:val="0"/>
      <w:marRight w:val="0"/>
      <w:marTop w:val="0"/>
      <w:marBottom w:val="0"/>
      <w:divBdr>
        <w:top w:val="none" w:sz="0" w:space="0" w:color="auto"/>
        <w:left w:val="none" w:sz="0" w:space="0" w:color="auto"/>
        <w:bottom w:val="none" w:sz="0" w:space="0" w:color="auto"/>
        <w:right w:val="none" w:sz="0" w:space="0" w:color="auto"/>
      </w:divBdr>
    </w:div>
    <w:div w:id="137554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ibvideo.demo.netzentwickl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utscherimkerbund.de/453-mitgliederverwaltung" TargetMode="External"/><Relationship Id="rId5" Type="http://schemas.openxmlformats.org/officeDocument/2006/relationships/hyperlink" Target="mailto:info@badische-imker.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dc:creator>
  <cp:keywords/>
  <dc:description/>
  <cp:lastModifiedBy>Christa Walter</cp:lastModifiedBy>
  <cp:revision>2</cp:revision>
  <dcterms:created xsi:type="dcterms:W3CDTF">2021-12-21T11:38:00Z</dcterms:created>
  <dcterms:modified xsi:type="dcterms:W3CDTF">2021-12-21T11:38:00Z</dcterms:modified>
</cp:coreProperties>
</file>